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5325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6436" w:rsidRPr="00616436">
        <w:rPr>
          <w:rFonts w:ascii="Times New Roman" w:hAnsi="Times New Roman" w:cs="Times New Roman"/>
          <w:sz w:val="28"/>
          <w:szCs w:val="28"/>
        </w:rPr>
        <w:t>0</w:t>
      </w:r>
      <w:r w:rsidR="00636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43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636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436" w:rsidRDefault="00EB2879" w:rsidP="00616436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16436" w:rsidRPr="00750CC8">
        <w:rPr>
          <w:rFonts w:ascii="Times New Roman" w:hAnsi="Times New Roman" w:cs="Times New Roman"/>
          <w:sz w:val="28"/>
          <w:szCs w:val="26"/>
          <w:lang w:val="uk-UA"/>
        </w:rPr>
        <w:t xml:space="preserve">затвердження звіту НДР № М/11-2019 </w:t>
      </w:r>
    </w:p>
    <w:p w:rsidR="00616436" w:rsidRDefault="00616436" w:rsidP="00616436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750CC8">
        <w:rPr>
          <w:rFonts w:ascii="Times New Roman" w:hAnsi="Times New Roman" w:cs="Times New Roman"/>
          <w:sz w:val="28"/>
          <w:szCs w:val="26"/>
          <w:lang w:val="uk-UA"/>
        </w:rPr>
        <w:t xml:space="preserve">«Використання лишайників для моніторингу </w:t>
      </w:r>
    </w:p>
    <w:p w:rsidR="00616436" w:rsidRDefault="00616436" w:rsidP="00616436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750CC8">
        <w:rPr>
          <w:rFonts w:ascii="Times New Roman" w:hAnsi="Times New Roman" w:cs="Times New Roman"/>
          <w:sz w:val="28"/>
          <w:szCs w:val="26"/>
          <w:lang w:val="uk-UA"/>
        </w:rPr>
        <w:t xml:space="preserve">глобальних змін, що впливають на природні ліси </w:t>
      </w:r>
    </w:p>
    <w:p w:rsidR="004A3741" w:rsidRPr="00F42CFC" w:rsidRDefault="00616436" w:rsidP="0061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0CC8">
        <w:rPr>
          <w:rFonts w:ascii="Times New Roman" w:hAnsi="Times New Roman" w:cs="Times New Roman"/>
          <w:sz w:val="28"/>
          <w:szCs w:val="26"/>
          <w:lang w:val="uk-UA"/>
        </w:rPr>
        <w:t>Українських Карпат»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6436" w:rsidRPr="004B1AA5" w:rsidRDefault="006D4106" w:rsidP="0061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753250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керівни</w:t>
      </w:r>
      <w:r w:rsidR="00753250"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  <w:r w:rsidR="00753250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="00616436"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науково-дослідного </w:t>
      </w:r>
      <w:proofErr w:type="spellStart"/>
      <w:r w:rsidR="00616436" w:rsidRPr="00750CC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616436"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 професор</w:t>
      </w:r>
      <w:r w:rsidR="0061643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616436" w:rsidRPr="00750CC8">
        <w:rPr>
          <w:rFonts w:ascii="Times New Roman" w:hAnsi="Times New Roman" w:cs="Times New Roman"/>
          <w:sz w:val="28"/>
          <w:szCs w:val="28"/>
          <w:lang w:val="uk-UA"/>
        </w:rPr>
        <w:t>Ходосовцев</w:t>
      </w:r>
      <w:r w:rsidR="0061643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16436">
        <w:rPr>
          <w:rFonts w:ascii="Times New Roman" w:hAnsi="Times New Roman" w:cs="Times New Roman"/>
          <w:sz w:val="28"/>
          <w:szCs w:val="28"/>
          <w:lang w:val="uk-UA"/>
        </w:rPr>
        <w:t xml:space="preserve"> О.Є. про те, </w:t>
      </w:r>
      <w:r w:rsidR="00616436" w:rsidRPr="004B1AA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загального плану реалізації українсько-чеського проекту та технічного завдання другого етапу зокрема було проведено камеральну обробку зібраних зразків лишайників та </w:t>
      </w:r>
      <w:proofErr w:type="spellStart"/>
      <w:r w:rsidR="00616436" w:rsidRPr="004B1AA5">
        <w:rPr>
          <w:rFonts w:ascii="Times New Roman" w:hAnsi="Times New Roman" w:cs="Times New Roman"/>
          <w:sz w:val="28"/>
          <w:szCs w:val="28"/>
          <w:lang w:val="uk-UA"/>
        </w:rPr>
        <w:t>ліхенофільних</w:t>
      </w:r>
      <w:proofErr w:type="spellEnd"/>
      <w:r w:rsidR="00616436" w:rsidRPr="004B1AA5">
        <w:rPr>
          <w:rFonts w:ascii="Times New Roman" w:hAnsi="Times New Roman" w:cs="Times New Roman"/>
          <w:sz w:val="28"/>
          <w:szCs w:val="28"/>
          <w:lang w:val="uk-UA"/>
        </w:rPr>
        <w:t xml:space="preserve"> грибів. Вона була проведена за стандартною методикою з використанням оптичної техніки в лабораторії кафедри ботаніки Херсонс</w:t>
      </w:r>
      <w:bookmarkStart w:id="0" w:name="_GoBack"/>
      <w:bookmarkEnd w:id="0"/>
      <w:r w:rsidR="00616436" w:rsidRPr="004B1AA5">
        <w:rPr>
          <w:rFonts w:ascii="Times New Roman" w:hAnsi="Times New Roman" w:cs="Times New Roman"/>
          <w:sz w:val="28"/>
          <w:szCs w:val="28"/>
          <w:lang w:val="uk-UA"/>
        </w:rPr>
        <w:t xml:space="preserve">ького державного університету та в науково-дослідній лабораторії </w:t>
      </w:r>
      <w:proofErr w:type="spellStart"/>
      <w:r w:rsidR="00616436" w:rsidRPr="004B1AA5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="00616436" w:rsidRPr="004B1AA5">
        <w:rPr>
          <w:rFonts w:ascii="Times New Roman" w:hAnsi="Times New Roman" w:cs="Times New Roman"/>
          <w:sz w:val="28"/>
          <w:szCs w:val="28"/>
          <w:lang w:val="uk-UA"/>
        </w:rPr>
        <w:t xml:space="preserve"> та екологічного моніторингу ім. </w:t>
      </w:r>
      <w:proofErr w:type="spellStart"/>
      <w:r w:rsidR="00616436" w:rsidRPr="004B1AA5">
        <w:rPr>
          <w:rFonts w:ascii="Times New Roman" w:hAnsi="Times New Roman" w:cs="Times New Roman"/>
          <w:sz w:val="28"/>
          <w:szCs w:val="28"/>
          <w:lang w:val="uk-UA"/>
        </w:rPr>
        <w:t>Й.К.Пачоського</w:t>
      </w:r>
      <w:proofErr w:type="spellEnd"/>
      <w:r w:rsidR="00616436" w:rsidRPr="004B1A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16436" w:rsidRPr="004B1AA5" w:rsidRDefault="00616436" w:rsidP="0061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AA5">
        <w:rPr>
          <w:rFonts w:ascii="Times New Roman" w:hAnsi="Times New Roman" w:cs="Times New Roman"/>
          <w:sz w:val="28"/>
          <w:szCs w:val="28"/>
          <w:lang w:val="uk-UA"/>
        </w:rPr>
        <w:t>Встановлено, що під час проведення досліджень на території Карпатського біосферного заповідника (</w:t>
      </w:r>
      <w:proofErr w:type="spellStart"/>
      <w:r w:rsidRPr="004B1AA5">
        <w:rPr>
          <w:rFonts w:ascii="Times New Roman" w:hAnsi="Times New Roman" w:cs="Times New Roman"/>
          <w:sz w:val="28"/>
          <w:szCs w:val="28"/>
          <w:lang w:val="uk-UA"/>
        </w:rPr>
        <w:t>Широколужанський</w:t>
      </w:r>
      <w:proofErr w:type="spellEnd"/>
      <w:r w:rsidRPr="004B1AA5">
        <w:rPr>
          <w:rFonts w:ascii="Times New Roman" w:hAnsi="Times New Roman" w:cs="Times New Roman"/>
          <w:sz w:val="28"/>
          <w:szCs w:val="28"/>
          <w:lang w:val="uk-UA"/>
        </w:rPr>
        <w:t xml:space="preserve"> масив) та Природного заповідника «Ґорґани» було ідентифіковано 293 види лишайників та </w:t>
      </w:r>
      <w:proofErr w:type="spellStart"/>
      <w:r w:rsidRPr="004B1AA5">
        <w:rPr>
          <w:rFonts w:ascii="Times New Roman" w:hAnsi="Times New Roman" w:cs="Times New Roman"/>
          <w:sz w:val="28"/>
          <w:szCs w:val="28"/>
          <w:lang w:val="uk-UA"/>
        </w:rPr>
        <w:t>ліхенофільних</w:t>
      </w:r>
      <w:proofErr w:type="spellEnd"/>
      <w:r w:rsidRPr="004B1AA5">
        <w:rPr>
          <w:rFonts w:ascii="Times New Roman" w:hAnsi="Times New Roman" w:cs="Times New Roman"/>
          <w:sz w:val="28"/>
          <w:szCs w:val="28"/>
          <w:lang w:val="uk-UA"/>
        </w:rPr>
        <w:t xml:space="preserve"> грибів. Складено анотований список виявлених видів на кожному дослідженому плоті. </w:t>
      </w:r>
    </w:p>
    <w:p w:rsidR="00616436" w:rsidRPr="004B1AA5" w:rsidRDefault="00616436" w:rsidP="0061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AA5">
        <w:rPr>
          <w:rFonts w:ascii="Times New Roman" w:hAnsi="Times New Roman" w:cs="Times New Roman"/>
          <w:sz w:val="28"/>
          <w:szCs w:val="28"/>
          <w:lang w:val="uk-UA"/>
        </w:rPr>
        <w:t xml:space="preserve">Наразі активно продовжується робота над проектом та ідентифікація критичних таксонів з використанням аналізу </w:t>
      </w:r>
      <w:proofErr w:type="spellStart"/>
      <w:r w:rsidRPr="004B1AA5">
        <w:rPr>
          <w:rFonts w:ascii="Times New Roman" w:hAnsi="Times New Roman" w:cs="Times New Roman"/>
          <w:sz w:val="28"/>
          <w:szCs w:val="28"/>
          <w:lang w:val="uk-UA"/>
        </w:rPr>
        <w:t>нуклеотидних</w:t>
      </w:r>
      <w:proofErr w:type="spellEnd"/>
      <w:r w:rsidRPr="004B1AA5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послідовностей у лабораторії молекулярної біології Херсонського державного університету, а також дані узгоджуються з отриманими результатами в лабораторії ліхенології Інституту ботаніки Чеської Академії наук.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616436" w:rsidRPr="00750CC8" w:rsidRDefault="00616436" w:rsidP="0061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звіт з виконання НДР </w:t>
      </w:r>
      <w:r w:rsidRPr="00750CC8">
        <w:rPr>
          <w:rFonts w:ascii="Times New Roman" w:hAnsi="Times New Roman" w:cs="Times New Roman"/>
          <w:sz w:val="28"/>
          <w:szCs w:val="26"/>
          <w:lang w:val="uk-UA"/>
        </w:rPr>
        <w:t>№ М/11-2019</w:t>
      </w:r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50CC8">
        <w:rPr>
          <w:rFonts w:ascii="Times New Roman" w:hAnsi="Times New Roman" w:cs="Times New Roman"/>
          <w:sz w:val="27"/>
          <w:szCs w:val="27"/>
          <w:lang w:val="uk-UA"/>
        </w:rPr>
        <w:t>Використання лишайників для моніторингу глобальних змін, що впливають на природні ліси Українських Карпат</w:t>
      </w:r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» (науковий керівник проф. </w:t>
      </w:r>
      <w:proofErr w:type="spellStart"/>
      <w:r w:rsidRPr="00750CC8">
        <w:rPr>
          <w:rFonts w:ascii="Times New Roman" w:hAnsi="Times New Roman" w:cs="Times New Roman"/>
          <w:sz w:val="28"/>
          <w:szCs w:val="28"/>
          <w:lang w:val="uk-UA"/>
        </w:rPr>
        <w:t>Ходосовцев</w:t>
      </w:r>
      <w:proofErr w:type="spellEnd"/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 О.Є.).</w:t>
      </w:r>
    </w:p>
    <w:p w:rsidR="00616436" w:rsidRPr="00750CC8" w:rsidRDefault="00616436" w:rsidP="0061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2. Керівникові </w:t>
      </w:r>
      <w:proofErr w:type="spellStart"/>
      <w:r w:rsidRPr="00750CC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 проф. </w:t>
      </w:r>
      <w:proofErr w:type="spellStart"/>
      <w:r w:rsidRPr="00750CC8">
        <w:rPr>
          <w:rFonts w:ascii="Times New Roman" w:hAnsi="Times New Roman" w:cs="Times New Roman"/>
          <w:sz w:val="28"/>
          <w:szCs w:val="28"/>
          <w:lang w:val="uk-UA"/>
        </w:rPr>
        <w:t>Ходосовцеву</w:t>
      </w:r>
      <w:proofErr w:type="spellEnd"/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 О.Є.:</w:t>
      </w:r>
    </w:p>
    <w:p w:rsidR="00616436" w:rsidRPr="00750CC8" w:rsidRDefault="00616436" w:rsidP="0061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2.1. Надати звітні матеріали з виконання спільного українсько-чеського науково-дослідного </w:t>
      </w:r>
      <w:proofErr w:type="spellStart"/>
      <w:r w:rsidRPr="00750CC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CC8">
        <w:rPr>
          <w:rFonts w:ascii="Times New Roman" w:hAnsi="Times New Roman" w:cs="Times New Roman"/>
          <w:sz w:val="28"/>
          <w:szCs w:val="26"/>
          <w:lang w:val="uk-UA"/>
        </w:rPr>
        <w:t>№ М/11-2019</w:t>
      </w:r>
      <w:r w:rsidRPr="00750CC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50CC8">
        <w:rPr>
          <w:rFonts w:ascii="Times New Roman" w:hAnsi="Times New Roman" w:cs="Times New Roman"/>
          <w:sz w:val="27"/>
          <w:szCs w:val="27"/>
          <w:lang w:val="uk-UA"/>
        </w:rPr>
        <w:t>Використання лишайників для моніторингу глобальних змін, що впливають на природні ліси Українських Карпат</w:t>
      </w:r>
      <w:r w:rsidRPr="00750CC8">
        <w:rPr>
          <w:rFonts w:ascii="Times New Roman" w:hAnsi="Times New Roman" w:cs="Times New Roman"/>
          <w:sz w:val="28"/>
          <w:szCs w:val="28"/>
          <w:lang w:val="uk-UA"/>
        </w:rPr>
        <w:t>» до Міністерства освіти і науки України.</w:t>
      </w:r>
    </w:p>
    <w:p w:rsidR="00616436" w:rsidRPr="00750CC8" w:rsidRDefault="00616436" w:rsidP="0061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CC8">
        <w:rPr>
          <w:rFonts w:ascii="Times New Roman" w:hAnsi="Times New Roman" w:cs="Times New Roman"/>
          <w:sz w:val="28"/>
          <w:szCs w:val="28"/>
          <w:lang w:val="uk-UA"/>
        </w:rPr>
        <w:t>2.2. Продовжити у 2020 році виконання НДР «</w:t>
      </w:r>
      <w:r w:rsidRPr="00750CC8">
        <w:rPr>
          <w:rFonts w:ascii="Times New Roman" w:hAnsi="Times New Roman" w:cs="Times New Roman"/>
          <w:sz w:val="27"/>
          <w:szCs w:val="27"/>
          <w:lang w:val="uk-UA"/>
        </w:rPr>
        <w:t>Використання лишайників для моніторингу глобальних змін, що впливають на природні ліси Українських Карпат</w:t>
      </w:r>
      <w:r w:rsidRPr="00750CC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937ED" w:rsidRPr="00636660" w:rsidRDefault="00B937ED" w:rsidP="00B93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6E70C2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4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20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9C5"/>
    <w:rsid w:val="004A7F8E"/>
    <w:rsid w:val="004B0EC4"/>
    <w:rsid w:val="005F551D"/>
    <w:rsid w:val="00616436"/>
    <w:rsid w:val="006248D2"/>
    <w:rsid w:val="00636660"/>
    <w:rsid w:val="00640CC3"/>
    <w:rsid w:val="006D4106"/>
    <w:rsid w:val="00734DB7"/>
    <w:rsid w:val="00753250"/>
    <w:rsid w:val="007F0703"/>
    <w:rsid w:val="00855C60"/>
    <w:rsid w:val="009874A5"/>
    <w:rsid w:val="00A2322E"/>
    <w:rsid w:val="00A43BA8"/>
    <w:rsid w:val="00A44665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734F5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8F5D"/>
  <w15:docId w15:val="{4F0E4B95-8B90-4FC5-9149-86E7977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40</cp:revision>
  <cp:lastPrinted>2018-09-18T08:14:00Z</cp:lastPrinted>
  <dcterms:created xsi:type="dcterms:W3CDTF">2018-09-18T11:47:00Z</dcterms:created>
  <dcterms:modified xsi:type="dcterms:W3CDTF">2020-01-13T12:51:00Z</dcterms:modified>
</cp:coreProperties>
</file>